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20"/>
        </w:tabs>
        <w:spacing w:line="408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炎陵县县直部门专项资金预算绩效目标申报表</w:t>
      </w:r>
    </w:p>
    <w:p>
      <w:pPr>
        <w:widowControl/>
        <w:tabs>
          <w:tab w:val="left" w:pos="720"/>
        </w:tabs>
        <w:spacing w:line="408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（2017年度）</w:t>
      </w:r>
    </w:p>
    <w:tbl>
      <w:tblPr>
        <w:tblStyle w:val="5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258"/>
        <w:gridCol w:w="2339"/>
        <w:gridCol w:w="361"/>
        <w:gridCol w:w="2340"/>
        <w:gridCol w:w="1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2017年“一带八基地”</w:t>
            </w:r>
          </w:p>
          <w:p>
            <w:pPr>
              <w:widowControl/>
              <w:spacing w:line="40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及农业产业化建设项目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项目属性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新增项目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农业局、财政局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主管部门项目负责人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项目实施单位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农业、林业、畜牧等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实施单位项目负责人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各单位负责人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专项资金总额（万元）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;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上级专项资金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项目起止时间</w:t>
            </w: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月始至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单位职能中关于本专项资金管理职能的</w:t>
            </w: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概述</w:t>
            </w: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该专项项目重点用于我县特色产业发展与农业产业化建设，涉及具有相应职能的农业、林业、畜牧、经科商粮、财政等单位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项目概况</w:t>
            </w: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该项目资金来源主要为中央、省精准扶贫涉农整合资金，主要用于特色产业基地建设、市场培育、农产品申创、宣传营销、农业龙头企业和合作社培育等方面的奖补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。</w:t>
            </w:r>
          </w:p>
          <w:p>
            <w:pPr>
              <w:widowControl/>
              <w:spacing w:line="408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立项</w:t>
            </w: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项目立项</w:t>
            </w: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依据</w:t>
            </w: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县委、县政府关于持续推进炎陵县“一带八基地”及农业产业化建设的相关会议、文件和决定等。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项目申报的可行性</w:t>
            </w: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、有很好的社会和经济效益。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、有多年的管理经验和成熟的运行模式。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、有较扎实的专业队伍。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项目申报的必要必要性</w:t>
            </w: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我县属典型丘陵地带，生态环境优越，实施该项目能不断壮大我县特色产业基地，打造特色农产品品牌，搞升农产品市场竞争力，培育农民致富支柱产业，助力贫困户脱贫致富。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项目实施进度计划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项目实施内容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计划开始时间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计划完成时间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、前期申报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、具体实施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项目绩效目标</w:t>
            </w: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实施项目计划达到的经济、社会效益，可持续影响、农民满意度等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项目实施绩效指标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指标内容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经济效</w:t>
            </w:r>
          </w:p>
          <w:p>
            <w:pPr>
              <w:widowControl/>
              <w:spacing w:line="408" w:lineRule="auto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发挥专项资金功能，增强发展特色产业信心，培育产业发展基础、增加农民收入，助力脱贫</w:t>
            </w:r>
          </w:p>
          <w:p>
            <w:pPr>
              <w:widowControl/>
              <w:spacing w:line="408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攻坚。</w:t>
            </w:r>
          </w:p>
          <w:p>
            <w:pPr>
              <w:widowControl/>
              <w:spacing w:line="40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社会效</w:t>
            </w: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有利于我县农业支柱产业建设与培育，夯实农业发展基础，促进农业农村经济发展。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可持续</w:t>
            </w: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影响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设计合理，实施顺利，农户和地方政府参</w:t>
            </w:r>
          </w:p>
          <w:p>
            <w:pPr>
              <w:widowControl/>
              <w:spacing w:line="40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与积极性较高。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满意度</w:t>
            </w: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调查特定农户对专项资金项目的满意率。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保证项目实施的</w:t>
            </w:r>
          </w:p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制度、措施</w:t>
            </w: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县、乡镇、相关部门成立相应领导小组，明确职责，制订相关制</w:t>
            </w:r>
          </w:p>
          <w:p>
            <w:pPr>
              <w:widowControl/>
              <w:spacing w:line="408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度和措施。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tabs>
          <w:tab w:val="left" w:pos="5640"/>
        </w:tabs>
        <w:spacing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填表人：刘文飞</w:t>
      </w:r>
      <w:r>
        <w:rPr>
          <w:rFonts w:hint="eastAsia" w:ascii="宋体" w:hAnsi="宋体"/>
          <w:color w:val="000000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4"/>
        </w:rPr>
        <w:t>单位负责人：陈建伟</w:t>
      </w:r>
      <w:r>
        <w:rPr>
          <w:rFonts w:hint="eastAsia" w:ascii="宋体" w:hAnsi="宋体" w:cs="宋体"/>
          <w:color w:val="000000"/>
          <w:kern w:val="0"/>
          <w:sz w:val="24"/>
        </w:rPr>
        <w:tab/>
      </w:r>
      <w:r>
        <w:rPr>
          <w:rFonts w:hint="eastAsia" w:ascii="宋体" w:hAnsi="宋体" w:cs="宋体"/>
          <w:color w:val="000000"/>
          <w:kern w:val="0"/>
          <w:sz w:val="24"/>
        </w:rPr>
        <w:t>联系电话：</w:t>
      </w:r>
      <w:r>
        <w:rPr>
          <w:rFonts w:hint="eastAsia" w:ascii="宋体" w:hAnsi="宋体"/>
          <w:color w:val="000000"/>
          <w:kern w:val="0"/>
          <w:sz w:val="24"/>
        </w:rPr>
        <w:t>0731-26222758</w:t>
      </w:r>
    </w:p>
    <w:p>
      <w:pPr>
        <w:widowControl/>
        <w:tabs>
          <w:tab w:val="left" w:pos="5760"/>
        </w:tabs>
        <w:spacing w:line="408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0A30"/>
    <w:rsid w:val="000066C9"/>
    <w:rsid w:val="000A4E1A"/>
    <w:rsid w:val="0017526D"/>
    <w:rsid w:val="00283E28"/>
    <w:rsid w:val="00355233"/>
    <w:rsid w:val="003B0A30"/>
    <w:rsid w:val="00553B50"/>
    <w:rsid w:val="007C09A0"/>
    <w:rsid w:val="00846FC4"/>
    <w:rsid w:val="00A95829"/>
    <w:rsid w:val="00BF6F01"/>
    <w:rsid w:val="00ED7B9C"/>
    <w:rsid w:val="00F20139"/>
    <w:rsid w:val="00F40376"/>
    <w:rsid w:val="00F84D45"/>
    <w:rsid w:val="7B1B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842</Characters>
  <Lines>7</Lines>
  <Paragraphs>1</Paragraphs>
  <TotalTime>32</TotalTime>
  <ScaleCrop>false</ScaleCrop>
  <LinksUpToDate>false</LinksUpToDate>
  <CharactersWithSpaces>988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2018-08-09T03:32:00Z</dcterms:created>
  <dc:creator>Administrator</dc:creator>
  <cp:lastModifiedBy>　　　神游。</cp:lastModifiedBy>
  <dcterms:modified xsi:type="dcterms:W3CDTF">2018-09-12T09:20:32Z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